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業　務　実　施　体　制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管理技術者</w:t>
      </w:r>
    </w:p>
    <w:tbl>
      <w:tblPr>
        <w:tblStyle w:val="43"/>
        <w:tblW w:w="9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1984"/>
        <w:gridCol w:w="1134"/>
        <w:gridCol w:w="1682"/>
        <w:gridCol w:w="2055"/>
      </w:tblGrid>
      <w:tr>
        <w:trPr/>
        <w:tc>
          <w:tcPr>
            <w:tcW w:w="566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Hlk189214500"/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  <w:bookmarkEnd w:id="0"/>
          </w:p>
        </w:tc>
        <w:tc>
          <w:tcPr>
            <w:tcW w:w="3737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生年月日：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8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（資格名、登録番号、取得年月日を記載すること）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業務実績：件名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契約年月日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業務実績は、参加資格にある平成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年度以降、国又は地方公共団体が発注した　　　　各業務とし、地震又は豪雨災害の検証業務（最大６件）、地域防災計画策定もしくは修正業務（最大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t>件）、業務継続計画策定もしくは修正業務（最大３件）、受援計画策定もしくは修正業務（最大３件）、合計で最大１５件までの記載とする。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　記入欄が不足する場合は、欄を追加して作成してください。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照査技術者</w:t>
      </w:r>
    </w:p>
    <w:tbl>
      <w:tblPr>
        <w:tblStyle w:val="43"/>
        <w:tblW w:w="9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3118"/>
        <w:gridCol w:w="3737"/>
      </w:tblGrid>
      <w:tr>
        <w:trPr/>
        <w:tc>
          <w:tcPr>
            <w:tcW w:w="566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生年月日：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</w:tc>
        <w:tc>
          <w:tcPr>
            <w:tcW w:w="685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685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（資格名、登録番号、取得年月日を記載すること）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担当技術者（複数人を記載する場合は、そのうちの１名を記載）</w:t>
      </w:r>
    </w:p>
    <w:tbl>
      <w:tblPr>
        <w:tblStyle w:val="43"/>
        <w:tblW w:w="9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1984"/>
        <w:gridCol w:w="1134"/>
        <w:gridCol w:w="1682"/>
        <w:gridCol w:w="2055"/>
      </w:tblGrid>
      <w:tr>
        <w:trPr/>
        <w:tc>
          <w:tcPr>
            <w:tcW w:w="566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  <w:tc>
          <w:tcPr>
            <w:tcW w:w="3737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生年月日：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85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（資格名、登録番号、取得年月日を記載すること）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業務実績：件名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契約年月日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※１　業務実績は、参加資格にある平成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年度以降、国又は地方公共団体が発注した　　　　各業務とし、地震又は豪雨災害の検証業務（最大６件）、地域防災計画策定もしくは修正業務（最大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t>件）、業務継続計</w:t>
      </w:r>
      <w:bookmarkStart w:id="1" w:name="_GoBack"/>
      <w:bookmarkEnd w:id="1"/>
      <w:r>
        <w:rPr>
          <w:rFonts w:hint="eastAsia" w:ascii="ＭＳ 明朝" w:hAnsi="ＭＳ 明朝" w:eastAsia="ＭＳ 明朝"/>
          <w:sz w:val="24"/>
        </w:rPr>
        <w:t>画策定もしくは修正業務（最大３件）、受援計画策定もしくは修正業務（最大３件）、合計で最大１５件までの記載とする。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※２　記入欄が不足する場合は、欄を追加して作成してください。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588" w:right="1247" w:bottom="1588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paragraph" w:styleId="37">
    <w:name w:val="head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ヘッダー (文字)"/>
    <w:basedOn w:val="10"/>
    <w:next w:val="38"/>
    <w:link w:val="37"/>
    <w:uiPriority w:val="0"/>
  </w:style>
  <w:style w:type="paragraph" w:styleId="39">
    <w:name w:val="foot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フッター (文字)"/>
    <w:basedOn w:val="10"/>
    <w:next w:val="40"/>
    <w:link w:val="39"/>
    <w:uiPriority w:val="0"/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4</Words>
  <Characters>572</Characters>
  <Application>JUST Note</Application>
  <Lines>133</Lines>
  <Paragraphs>34</Paragraphs>
  <CharactersWithSpaces>581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 拓馬</dc:creator>
  <cp:lastModifiedBy>h-kawara</cp:lastModifiedBy>
  <cp:lastPrinted>2025-05-27T09:35:49Z</cp:lastPrinted>
  <dcterms:created xsi:type="dcterms:W3CDTF">2025-02-05T22:39:00Z</dcterms:created>
  <dcterms:modified xsi:type="dcterms:W3CDTF">2025-05-26T00:12:08Z</dcterms:modified>
  <cp:revision>3</cp:revision>
</cp:coreProperties>
</file>