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2"/>
        </w:rPr>
      </w:pPr>
      <w:r>
        <w:rPr>
          <w:rFonts w:hint="eastAsia"/>
          <w:sz w:val="22"/>
        </w:rPr>
        <w:t>令和　　年　　月　　日</w:t>
      </w:r>
    </w:p>
    <w:p>
      <w:pPr>
        <w:pStyle w:val="0"/>
        <w:jc w:val="right"/>
        <w:rPr>
          <w:rFonts w:hint="eastAsia"/>
        </w:rPr>
      </w:pPr>
    </w:p>
    <w:p>
      <w:pPr>
        <w:pStyle w:val="0"/>
        <w:jc w:val="center"/>
        <w:rPr>
          <w:rFonts w:hint="eastAsia"/>
          <w:sz w:val="36"/>
        </w:rPr>
      </w:pPr>
      <w:bookmarkStart w:id="0" w:name="_GoBack"/>
      <w:bookmarkEnd w:id="0"/>
      <w:r>
        <w:rPr>
          <w:rFonts w:hint="eastAsia"/>
          <w:sz w:val="36"/>
        </w:rPr>
        <w:t>工事等の実施に関する確認書</w:t>
      </w:r>
    </w:p>
    <w:p>
      <w:pPr>
        <w:pStyle w:val="0"/>
        <w:jc w:val="right"/>
        <w:rPr>
          <w:rFonts w:hint="eastAsia"/>
        </w:rPr>
      </w:pPr>
    </w:p>
    <w:p>
      <w:pPr>
        <w:pStyle w:val="0"/>
        <w:jc w:val="right"/>
        <w:rPr>
          <w:rFonts w:hint="eastAsia"/>
        </w:rPr>
      </w:pPr>
    </w:p>
    <w:p>
      <w:pPr>
        <w:pStyle w:val="0"/>
        <w:wordWrap w:val="0"/>
        <w:snapToGrid w:val="0"/>
        <w:jc w:val="left"/>
        <w:rPr>
          <w:rFonts w:hint="eastAsia"/>
          <w:sz w:val="22"/>
        </w:rPr>
      </w:pPr>
      <w:r>
        <w:rPr>
          <w:rFonts w:hint="eastAsia"/>
          <w:sz w:val="22"/>
        </w:rPr>
        <w:t>珠洲市長　宛</w:t>
      </w:r>
    </w:p>
    <w:p>
      <w:pPr>
        <w:pStyle w:val="0"/>
        <w:wordWrap w:val="0"/>
        <w:snapToGrid w:val="0"/>
        <w:jc w:val="right"/>
        <w:rPr>
          <w:rFonts w:hint="eastAsia"/>
          <w:sz w:val="22"/>
        </w:rPr>
      </w:pPr>
    </w:p>
    <w:p>
      <w:pPr>
        <w:pStyle w:val="0"/>
        <w:wordWrap w:val="0"/>
        <w:snapToGrid w:val="0"/>
        <w:ind w:right="86" w:rightChars="41"/>
        <w:jc w:val="right"/>
        <w:rPr>
          <w:rFonts w:hint="eastAsia"/>
          <w:sz w:val="22"/>
        </w:rPr>
      </w:pPr>
      <w:r>
        <w:rPr>
          <w:rFonts w:hint="eastAsia"/>
          <w:sz w:val="22"/>
          <w:u w:val="single"/>
        </w:rPr>
        <w:t>住</w:t>
      </w:r>
      <w:r>
        <w:rPr>
          <w:rFonts w:hint="eastAsia"/>
          <w:sz w:val="22"/>
          <w:u w:val="single"/>
        </w:rPr>
        <w:t xml:space="preserve"> </w:t>
      </w:r>
      <w:r>
        <w:rPr>
          <w:rFonts w:hint="eastAsia"/>
          <w:sz w:val="22"/>
          <w:u w:val="single"/>
        </w:rPr>
        <w:t>所</w:t>
      </w:r>
      <w:r>
        <w:rPr>
          <w:rFonts w:hint="eastAsia"/>
          <w:sz w:val="22"/>
          <w:u w:val="single"/>
        </w:rPr>
        <w:t xml:space="preserve">             </w:t>
      </w:r>
      <w:r>
        <w:rPr>
          <w:rFonts w:hint="eastAsia"/>
          <w:sz w:val="22"/>
          <w:u w:val="single"/>
        </w:rPr>
        <w:t>　　　　　　　</w:t>
      </w:r>
      <w:r>
        <w:rPr>
          <w:rFonts w:hint="eastAsia"/>
          <w:sz w:val="22"/>
          <w:u w:val="single"/>
        </w:rPr>
        <w:t xml:space="preserve">         </w:t>
      </w:r>
    </w:p>
    <w:p>
      <w:pPr>
        <w:pStyle w:val="0"/>
        <w:wordWrap w:val="0"/>
        <w:snapToGrid w:val="0"/>
        <w:ind w:right="5126" w:rightChars="2441"/>
        <w:jc w:val="right"/>
        <w:rPr>
          <w:rFonts w:hint="eastAsia"/>
          <w:sz w:val="22"/>
        </w:rPr>
      </w:pPr>
      <w:r>
        <w:rPr>
          <w:rFonts w:hint="eastAsia"/>
          <w:sz w:val="22"/>
        </w:rPr>
        <w:t>申請者</w:t>
      </w:r>
    </w:p>
    <w:p>
      <w:pPr>
        <w:pStyle w:val="0"/>
        <w:wordWrap w:val="0"/>
        <w:snapToGrid w:val="0"/>
        <w:ind w:right="86" w:rightChars="41"/>
        <w:jc w:val="right"/>
        <w:rPr>
          <w:rFonts w:hint="eastAsia"/>
          <w:sz w:val="22"/>
        </w:rPr>
      </w:pPr>
      <w:r>
        <w:rPr>
          <w:rFonts w:hint="eastAsia"/>
          <w:sz w:val="22"/>
          <w:u w:val="single"/>
        </w:rPr>
        <w:t>氏</w:t>
      </w:r>
      <w:r>
        <w:rPr>
          <w:rFonts w:hint="eastAsia"/>
          <w:sz w:val="22"/>
          <w:u w:val="single"/>
        </w:rPr>
        <w:t xml:space="preserve"> </w:t>
      </w:r>
      <w:r>
        <w:rPr>
          <w:rFonts w:hint="eastAsia"/>
          <w:sz w:val="22"/>
          <w:u w:val="single"/>
        </w:rPr>
        <w:t>名　　　　　　　　　　　　　　　　　印</w:t>
      </w:r>
    </w:p>
    <w:p>
      <w:pPr>
        <w:pStyle w:val="0"/>
        <w:wordWrap w:val="0"/>
        <w:snapToGrid w:val="0"/>
        <w:jc w:val="right"/>
        <w:rPr>
          <w:rFonts w:hint="eastAsia"/>
          <w:sz w:val="22"/>
        </w:rPr>
      </w:pPr>
    </w:p>
    <w:p>
      <w:pPr>
        <w:pStyle w:val="0"/>
        <w:wordWrap w:val="0"/>
        <w:snapToGrid w:val="0"/>
        <w:ind w:rightChars="0"/>
        <w:jc w:val="right"/>
        <w:rPr>
          <w:rFonts w:hint="eastAsia"/>
          <w:sz w:val="22"/>
        </w:rPr>
      </w:pPr>
      <w:r>
        <w:rPr>
          <w:rFonts w:hint="eastAsia"/>
          <w:sz w:val="22"/>
        </w:rPr>
        <w:t>申請地</w:t>
      </w:r>
      <w:r>
        <w:rPr>
          <w:rFonts w:hint="eastAsia"/>
          <w:sz w:val="22"/>
        </w:rPr>
        <w:t xml:space="preserve">    </w:t>
      </w:r>
      <w:r>
        <w:rPr>
          <w:rFonts w:hint="eastAsia"/>
          <w:sz w:val="22"/>
          <w:u w:val="single"/>
        </w:rPr>
        <w:t>珠洲市</w:t>
      </w:r>
      <w:r>
        <w:rPr>
          <w:rFonts w:hint="eastAsia"/>
          <w:sz w:val="22"/>
          <w:u w:val="single"/>
        </w:rPr>
        <w:t xml:space="preserve">       </w:t>
      </w:r>
      <w:r>
        <w:rPr>
          <w:rFonts w:hint="eastAsia"/>
          <w:sz w:val="22"/>
          <w:u w:val="single"/>
        </w:rPr>
        <w:t>　　　　　　</w:t>
      </w:r>
      <w:r>
        <w:rPr>
          <w:rFonts w:hint="eastAsia"/>
          <w:sz w:val="22"/>
          <w:u w:val="single"/>
        </w:rPr>
        <w:t xml:space="preserve">                 </w:t>
      </w:r>
    </w:p>
    <w:p>
      <w:pPr>
        <w:pStyle w:val="0"/>
        <w:wordWrap w:val="0"/>
        <w:jc w:val="right"/>
        <w:rPr>
          <w:rFonts w:hint="eastAsia"/>
        </w:rPr>
      </w:pPr>
    </w:p>
    <w:p>
      <w:pPr>
        <w:pStyle w:val="0"/>
        <w:wordWrap w:val="0"/>
        <w:jc w:val="right"/>
        <w:rPr>
          <w:rFonts w:hint="eastAsia"/>
        </w:rPr>
      </w:pPr>
    </w:p>
    <w:p>
      <w:pPr>
        <w:pStyle w:val="0"/>
        <w:wordWrap w:val="0"/>
        <w:snapToGrid w:val="0"/>
        <w:ind w:firstLine="210" w:firstLineChars="100"/>
        <w:jc w:val="left"/>
        <w:rPr>
          <w:rFonts w:hint="eastAsia"/>
          <w:sz w:val="22"/>
        </w:rPr>
      </w:pPr>
      <w:r>
        <w:rPr>
          <w:rFonts w:hint="eastAsia"/>
          <w:sz w:val="22"/>
        </w:rPr>
        <w:t>私は珠洲市被災宅地等復旧支援事業の実施に関する補助金交付申請書の提出にあたり、関係法令の内容や制度になどについて、珠洲市より下記の説明を受けました。</w:t>
      </w:r>
    </w:p>
    <w:p>
      <w:pPr>
        <w:pStyle w:val="0"/>
        <w:wordWrap w:val="0"/>
        <w:snapToGrid w:val="0"/>
        <w:ind w:firstLine="210" w:firstLineChars="100"/>
        <w:jc w:val="left"/>
        <w:rPr>
          <w:rFonts w:hint="eastAsia"/>
          <w:sz w:val="22"/>
        </w:rPr>
      </w:pPr>
      <w:r>
        <w:rPr>
          <w:rFonts w:hint="eastAsia"/>
          <w:sz w:val="22"/>
        </w:rPr>
        <w:t>今回の説明を受け、申請に係る全ての責任は、申請者である私が負うことを確約いたします。</w:t>
      </w:r>
    </w:p>
    <w:p>
      <w:pPr>
        <w:pStyle w:val="0"/>
        <w:wordWrap w:val="0"/>
        <w:snapToGrid w:val="0"/>
        <w:ind w:firstLine="210" w:firstLineChars="100"/>
        <w:jc w:val="left"/>
        <w:rPr>
          <w:rFonts w:hint="eastAsia"/>
          <w:sz w:val="22"/>
        </w:rPr>
      </w:pPr>
    </w:p>
    <w:p>
      <w:pPr>
        <w:pStyle w:val="0"/>
        <w:wordWrap w:val="0"/>
        <w:snapToGrid w:val="0"/>
        <w:ind w:firstLine="210" w:firstLineChars="100"/>
        <w:jc w:val="center"/>
        <w:rPr>
          <w:rFonts w:hint="eastAsia"/>
          <w:sz w:val="22"/>
        </w:rPr>
      </w:pPr>
      <w:r>
        <w:rPr>
          <w:rFonts w:hint="eastAsia"/>
          <w:sz w:val="22"/>
        </w:rPr>
        <w:t>記</w:t>
      </w:r>
    </w:p>
    <w:p>
      <w:pPr>
        <w:pStyle w:val="0"/>
        <w:wordWrap w:val="0"/>
        <w:snapToGrid w:val="0"/>
        <w:ind w:firstLine="210" w:firstLineChars="100"/>
        <w:jc w:val="left"/>
        <w:rPr>
          <w:rFonts w:hint="eastAsia"/>
          <w:sz w:val="22"/>
        </w:rPr>
      </w:pPr>
    </w:p>
    <w:p>
      <w:pPr>
        <w:pStyle w:val="17"/>
        <w:numPr>
          <w:ilvl w:val="0"/>
          <w:numId w:val="1"/>
        </w:numPr>
        <w:wordWrap w:val="0"/>
        <w:snapToGrid w:val="0"/>
        <w:ind w:leftChars="0" w:firstLineChars="0"/>
        <w:jc w:val="left"/>
        <w:rPr>
          <w:rFonts w:hint="eastAsia"/>
          <w:sz w:val="22"/>
        </w:rPr>
      </w:pPr>
      <w:r>
        <w:rPr>
          <w:rFonts w:hint="eastAsia"/>
          <w:sz w:val="22"/>
        </w:rPr>
        <w:t>申請は１度しかできません。</w:t>
      </w:r>
    </w:p>
    <w:p>
      <w:pPr>
        <w:pStyle w:val="17"/>
        <w:numPr>
          <w:ilvl w:val="0"/>
          <w:numId w:val="1"/>
        </w:numPr>
        <w:wordWrap w:val="0"/>
        <w:snapToGrid w:val="0"/>
        <w:ind w:leftChars="0" w:firstLineChars="0"/>
        <w:jc w:val="left"/>
        <w:rPr>
          <w:rFonts w:hint="eastAsia"/>
          <w:sz w:val="22"/>
        </w:rPr>
      </w:pPr>
      <w:r>
        <w:rPr>
          <w:rFonts w:hint="eastAsia"/>
          <w:sz w:val="22"/>
        </w:rPr>
        <w:t>当該申請地において実施する復旧工事の設計、施工等は申請者自らの責において行うので、市は責任を負いません。そのため、工事内容、工事金額や対策工法の効果など十分に事業者から説明を受けてから契約してください。</w:t>
      </w:r>
    </w:p>
    <w:p>
      <w:pPr>
        <w:pStyle w:val="17"/>
        <w:numPr>
          <w:ilvl w:val="0"/>
          <w:numId w:val="1"/>
        </w:numPr>
        <w:wordWrap w:val="0"/>
        <w:snapToGrid w:val="0"/>
        <w:ind w:leftChars="0" w:firstLineChars="0"/>
        <w:jc w:val="left"/>
        <w:rPr>
          <w:rFonts w:hint="eastAsia"/>
          <w:sz w:val="22"/>
        </w:rPr>
      </w:pPr>
      <w:r>
        <w:rPr>
          <w:rFonts w:hint="eastAsia"/>
          <w:sz w:val="22"/>
        </w:rPr>
        <w:t>申請の提出は原則工事着手前です。工事完成後の提出には理由が必要です。</w:t>
      </w:r>
    </w:p>
    <w:p>
      <w:pPr>
        <w:pStyle w:val="17"/>
        <w:numPr>
          <w:ilvl w:val="0"/>
          <w:numId w:val="1"/>
        </w:numPr>
        <w:wordWrap w:val="0"/>
        <w:snapToGrid w:val="0"/>
        <w:ind w:leftChars="0" w:firstLineChars="0"/>
        <w:jc w:val="left"/>
        <w:rPr>
          <w:rFonts w:hint="eastAsia"/>
          <w:sz w:val="22"/>
        </w:rPr>
      </w:pPr>
      <w:r>
        <w:rPr>
          <w:rFonts w:hint="eastAsia"/>
          <w:sz w:val="22"/>
        </w:rPr>
        <w:t>申請日から、１年以内に工事を完了して補助金請求を行ってください。請求期限は申請後、１年間です。</w:t>
      </w:r>
    </w:p>
    <w:p>
      <w:pPr>
        <w:pStyle w:val="17"/>
        <w:numPr>
          <w:ilvl w:val="0"/>
          <w:numId w:val="1"/>
        </w:numPr>
        <w:wordWrap w:val="0"/>
        <w:snapToGrid w:val="0"/>
        <w:ind w:leftChars="0" w:firstLineChars="0"/>
        <w:jc w:val="left"/>
        <w:rPr>
          <w:rFonts w:hint="eastAsia"/>
          <w:sz w:val="22"/>
        </w:rPr>
      </w:pPr>
      <w:r>
        <w:rPr>
          <w:rFonts w:hint="eastAsia"/>
          <w:sz w:val="22"/>
        </w:rPr>
        <w:t>申請書の審査は申請、変更、完了など合計すると３０日程度を要します。</w:t>
      </w:r>
    </w:p>
    <w:p>
      <w:pPr>
        <w:pStyle w:val="17"/>
        <w:numPr>
          <w:ilvl w:val="0"/>
          <w:numId w:val="1"/>
        </w:numPr>
        <w:wordWrap w:val="0"/>
        <w:snapToGrid w:val="0"/>
        <w:ind w:leftChars="0" w:firstLineChars="0"/>
        <w:jc w:val="left"/>
        <w:rPr>
          <w:rFonts w:hint="eastAsia"/>
          <w:sz w:val="22"/>
        </w:rPr>
      </w:pPr>
      <w:r>
        <w:rPr>
          <w:rFonts w:hint="eastAsia"/>
          <w:sz w:val="22"/>
        </w:rPr>
        <w:t>事前着手・着工・完成している場合、後審査の結果、申請金額より減額となる場合があります。</w:t>
      </w:r>
    </w:p>
    <w:p>
      <w:pPr>
        <w:pStyle w:val="17"/>
        <w:numPr>
          <w:ilvl w:val="0"/>
          <w:numId w:val="1"/>
        </w:numPr>
        <w:wordWrap w:val="0"/>
        <w:snapToGrid w:val="0"/>
        <w:ind w:leftChars="0" w:firstLineChars="0"/>
        <w:jc w:val="left"/>
        <w:rPr>
          <w:rFonts w:hint="eastAsia"/>
          <w:sz w:val="22"/>
        </w:rPr>
      </w:pPr>
      <w:r>
        <w:rPr>
          <w:rFonts w:hint="eastAsia"/>
          <w:sz w:val="22"/>
        </w:rPr>
        <w:t>補助金の交付請求には、工事費を支払ったことを示す領収書等の提出が必要です。</w:t>
      </w:r>
    </w:p>
    <w:p>
      <w:pPr>
        <w:pStyle w:val="17"/>
        <w:numPr>
          <w:numId w:val="0"/>
        </w:numPr>
        <w:wordWrap w:val="0"/>
        <w:snapToGrid w:val="0"/>
        <w:ind w:left="630" w:leftChars="0" w:firstLine="0" w:firstLineChars="0"/>
        <w:jc w:val="left"/>
        <w:rPr>
          <w:rFonts w:hint="eastAsia"/>
          <w:sz w:val="22"/>
        </w:rPr>
      </w:pPr>
      <w:r>
        <w:rPr>
          <w:rFonts w:hint="eastAsia"/>
          <w:sz w:val="22"/>
        </w:rPr>
        <w:t>※工事費用の支払い時の安全性を考慮すると振込がお勧めです。振込み時に申請者から金融機関の出納印が押印された振込依頼書等の写しの提示があれば領収書の代わりとして判断ができます。</w:t>
      </w:r>
    </w:p>
    <w:p>
      <w:pPr>
        <w:pStyle w:val="17"/>
        <w:numPr>
          <w:ilvl w:val="0"/>
          <w:numId w:val="2"/>
        </w:numPr>
        <w:wordWrap w:val="0"/>
        <w:snapToGrid w:val="0"/>
        <w:ind w:left="630" w:leftChars="0" w:right="0" w:rightChars="0" w:hanging="420" w:firstLineChars="0"/>
        <w:jc w:val="left"/>
        <w:rPr>
          <w:rFonts w:hint="eastAsia"/>
        </w:rPr>
      </w:pPr>
      <w:r>
        <w:rPr>
          <w:rFonts w:hint="eastAsia"/>
          <w:sz w:val="22"/>
        </w:rPr>
        <w:t>自己負担がないように申請するなどの行為は、刑法第２４６条にもとづく犯罪であり、不正が発覚した場合は、補助金の返還請求や警察への告発を実施する場合があります。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BEF2376"/>
    <w:lvl w:ilvl="0" w:tplc="80CF6B3A">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FFD20638"/>
    <w:lvl w:ilvl="0" w:tplc="BB3C63E7">
      <w:start w:val="8"/>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0</Words>
  <Characters>523</Characters>
  <Application>JUST Note</Application>
  <Lines>35</Lines>
  <Paragraphs>18</Paragraphs>
  <CharactersWithSpaces>531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SAIGAI954</dc:creator>
  <cp:lastModifiedBy>SAIGAI954</cp:lastModifiedBy>
  <cp:lastPrinted>2025-06-26T07:05:27Z</cp:lastPrinted>
  <dcterms:created xsi:type="dcterms:W3CDTF">2025-06-26T05:35:00Z</dcterms:created>
  <dcterms:modified xsi:type="dcterms:W3CDTF">2025-06-26T06:19:32Z</dcterms:modified>
  <cp:revision>0</cp:revision>
</cp:coreProperties>
</file>